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060A" w14:textId="219E849F" w:rsidR="5C7DAA5F" w:rsidRDefault="5C7DAA5F">
      <w:bookmarkStart w:id="0" w:name="_GoBack"/>
      <w:bookmarkEnd w:id="0"/>
    </w:p>
    <w:p w14:paraId="06D6D508" w14:textId="77777777" w:rsidR="00901E8E" w:rsidRPr="00B731CA" w:rsidRDefault="00B731CA" w:rsidP="00B731CA">
      <w:pPr>
        <w:tabs>
          <w:tab w:val="left" w:pos="2910"/>
          <w:tab w:val="left" w:pos="6105"/>
        </w:tabs>
      </w:pPr>
      <w:r w:rsidRPr="00B731CA">
        <w:rPr>
          <w:noProof/>
        </w:rPr>
        <w:drawing>
          <wp:anchor distT="0" distB="0" distL="114300" distR="114300" simplePos="0" relativeHeight="251663360" behindDoc="1" locked="0" layoutInCell="1" allowOverlap="1" wp14:anchorId="39C62C56" wp14:editId="029FC17A">
            <wp:simplePos x="0" y="0"/>
            <wp:positionH relativeFrom="margin">
              <wp:align>left</wp:align>
            </wp:positionH>
            <wp:positionV relativeFrom="paragraph">
              <wp:posOffset>11430</wp:posOffset>
            </wp:positionV>
            <wp:extent cx="814214" cy="1017767"/>
            <wp:effectExtent l="0" t="0" r="5080" b="0"/>
            <wp:wrapTight wrapText="bothSides">
              <wp:wrapPolygon edited="0">
                <wp:start x="0" y="0"/>
                <wp:lineTo x="0" y="21034"/>
                <wp:lineTo x="21229" y="21034"/>
                <wp:lineTo x="21229"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214" cy="101776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31CA">
        <w:rPr>
          <w:noProof/>
        </w:rPr>
        <w:drawing>
          <wp:anchor distT="0" distB="0" distL="114300" distR="114300" simplePos="0" relativeHeight="251660288" behindDoc="1" locked="0" layoutInCell="1" allowOverlap="1" wp14:anchorId="45CE1DD1" wp14:editId="0F5AB31F">
            <wp:simplePos x="0" y="0"/>
            <wp:positionH relativeFrom="column">
              <wp:posOffset>3533775</wp:posOffset>
            </wp:positionH>
            <wp:positionV relativeFrom="paragraph">
              <wp:posOffset>95250</wp:posOffset>
            </wp:positionV>
            <wp:extent cx="1395730" cy="257175"/>
            <wp:effectExtent l="0" t="0" r="0" b="952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5730" cy="257175"/>
                    </a:xfrm>
                    <a:prstGeom prst="rect">
                      <a:avLst/>
                    </a:prstGeom>
                    <a:noFill/>
                    <a:ln w="9525">
                      <a:noFill/>
                      <a:miter lim="800000"/>
                      <a:headEnd/>
                      <a:tailEnd/>
                    </a:ln>
                  </pic:spPr>
                </pic:pic>
              </a:graphicData>
            </a:graphic>
            <wp14:sizeRelV relativeFrom="margin">
              <wp14:pctHeight>0</wp14:pctHeight>
            </wp14:sizeRelV>
          </wp:anchor>
        </w:drawing>
      </w:r>
      <w:r w:rsidRPr="00B731CA">
        <w:rPr>
          <w:noProof/>
        </w:rPr>
        <w:drawing>
          <wp:anchor distT="0" distB="0" distL="114300" distR="114300" simplePos="0" relativeHeight="251659264" behindDoc="1" locked="0" layoutInCell="1" allowOverlap="1" wp14:anchorId="25966EBA" wp14:editId="17228D78">
            <wp:simplePos x="0" y="0"/>
            <wp:positionH relativeFrom="column">
              <wp:posOffset>885825</wp:posOffset>
            </wp:positionH>
            <wp:positionV relativeFrom="paragraph">
              <wp:posOffset>114300</wp:posOffset>
            </wp:positionV>
            <wp:extent cx="2405726" cy="25717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90962" cy="26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54F" w:rsidRPr="00B731CA">
        <w:t xml:space="preserve">          </w:t>
      </w:r>
      <w:r w:rsidRPr="00B731CA">
        <w:tab/>
      </w:r>
      <w:r w:rsidRPr="00B731CA">
        <w:tab/>
      </w:r>
      <w:r w:rsidRPr="00B731CA">
        <w:tab/>
      </w:r>
      <w:r w:rsidRPr="00B731CA">
        <w:tab/>
      </w:r>
    </w:p>
    <w:p w14:paraId="5E99E0F5" w14:textId="2B243E7D" w:rsidR="00B50FFD" w:rsidRDefault="00B731CA">
      <w:r>
        <w:rPr>
          <w:noProof/>
        </w:rPr>
        <mc:AlternateContent>
          <mc:Choice Requires="wps">
            <w:drawing>
              <wp:anchor distT="45720" distB="45720" distL="114300" distR="114300" simplePos="0" relativeHeight="251662336" behindDoc="1" locked="0" layoutInCell="1" allowOverlap="1" wp14:anchorId="1CF884F9" wp14:editId="0511F3F7">
                <wp:simplePos x="0" y="0"/>
                <wp:positionH relativeFrom="column">
                  <wp:posOffset>790575</wp:posOffset>
                </wp:positionH>
                <wp:positionV relativeFrom="paragraph">
                  <wp:posOffset>10160</wp:posOffset>
                </wp:positionV>
                <wp:extent cx="3171825" cy="419100"/>
                <wp:effectExtent l="0" t="0" r="9525" b="0"/>
                <wp:wrapTight wrapText="bothSides">
                  <wp:wrapPolygon edited="0">
                    <wp:start x="0" y="0"/>
                    <wp:lineTo x="0" y="20618"/>
                    <wp:lineTo x="21535" y="20618"/>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19100"/>
                        </a:xfrm>
                        <a:prstGeom prst="rect">
                          <a:avLst/>
                        </a:prstGeom>
                        <a:solidFill>
                          <a:srgbClr val="FFFFFF"/>
                        </a:solidFill>
                        <a:ln w="9525">
                          <a:noFill/>
                          <a:miter lim="800000"/>
                          <a:headEnd/>
                          <a:tailEnd/>
                        </a:ln>
                      </wps:spPr>
                      <wps:txb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F884F9" id="_x0000_t202" coordsize="21600,21600" o:spt="202" path="m,l,21600r21600,l21600,xe">
                <v:stroke joinstyle="miter"/>
                <v:path gradientshapeok="t" o:connecttype="rect"/>
              </v:shapetype>
              <v:shape id="Text Box 2" o:spid="_x0000_s1026" type="#_x0000_t202" style="position:absolute;margin-left:62.25pt;margin-top:.8pt;width:249.75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KPIAIAAB0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" stroked="f">
                <v:textbox>
                  <w:txbxContent>
                    <w:p w14:paraId="57BC785B" w14:textId="77777777" w:rsidR="00B731CA" w:rsidRPr="00B731CA" w:rsidRDefault="00B731CA">
                      <w:pPr>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B731CA">
                        <w:rPr>
                          <w:rFonts w:ascii="Arial Rounded MT Bold" w:hAnsi="Arial Rounded MT Bold"/>
                          <w:color w:val="215868" w:themeColor="accent5" w:themeShade="80"/>
                          <w:sz w:val="40"/>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UNTO DE PREVENCIÓN</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0A325F1A" wp14:editId="49772630">
                <wp:simplePos x="0" y="0"/>
                <wp:positionH relativeFrom="column">
                  <wp:posOffset>3943350</wp:posOffset>
                </wp:positionH>
                <wp:positionV relativeFrom="paragraph">
                  <wp:posOffset>10160</wp:posOffset>
                </wp:positionV>
                <wp:extent cx="3000375" cy="63754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325F1A" id="_x0000_s1027" type="#_x0000_t202" style="position:absolute;margin-left:310.5pt;margin-top:.8pt;width:236.2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wrhgIAABY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" stroked="f">
                <v:textbox>
                  <w:txbxContent>
                    <w:p w14:paraId="3A07C598" w14:textId="77777777" w:rsidR="00C9454F" w:rsidRDefault="00C9454F" w:rsidP="00BA288E">
                      <w:pPr>
                        <w:spacing w:after="0"/>
                      </w:pPr>
                      <w:r>
                        <w:t xml:space="preserve">2913-15 Kensington Ave., </w:t>
                      </w:r>
                      <w:r w:rsidR="00A91EB7">
                        <w:t>Philadelphia, PA 19134</w:t>
                      </w:r>
                    </w:p>
                    <w:p w14:paraId="2886B398" w14:textId="77777777" w:rsidR="00A91EB7" w:rsidRDefault="00C9454F" w:rsidP="00BA288E">
                      <w:pPr>
                        <w:spacing w:after="0"/>
                      </w:pPr>
                      <w:r>
                        <w:t>P</w:t>
                      </w:r>
                      <w:r w:rsidR="00A91EB7">
                        <w:t xml:space="preserve">hone: </w:t>
                      </w:r>
                      <w:r w:rsidR="00A91EB7" w:rsidRPr="00357933">
                        <w:t>215-634-5272</w:t>
                      </w:r>
                      <w:r>
                        <w:t>; F</w:t>
                      </w:r>
                      <w:r w:rsidR="00A91EB7">
                        <w:t>ax: 215-634-5271</w:t>
                      </w:r>
                    </w:p>
                    <w:p w14:paraId="65FA616C" w14:textId="77777777" w:rsidR="002A78E7" w:rsidRDefault="002A78E7" w:rsidP="002A78E7">
                      <w:r>
                        <w:t>ppponline.org</w:t>
                      </w:r>
                    </w:p>
                    <w:p w14:paraId="672A6659" w14:textId="77777777" w:rsidR="002A78E7" w:rsidRPr="00357933" w:rsidRDefault="002A78E7" w:rsidP="00BA288E">
                      <w:pPr>
                        <w:spacing w:after="0"/>
                      </w:pPr>
                    </w:p>
                    <w:p w14:paraId="0A37501D" w14:textId="77777777" w:rsidR="00A91EB7" w:rsidRDefault="00A91EB7" w:rsidP="00BA288E">
                      <w:pPr>
                        <w:spacing w:after="0"/>
                      </w:pPr>
                    </w:p>
                  </w:txbxContent>
                </v:textbox>
              </v:shape>
            </w:pict>
          </mc:Fallback>
        </mc:AlternateContent>
      </w:r>
    </w:p>
    <w:p w14:paraId="31853312" w14:textId="77777777" w:rsidR="00B50FFD" w:rsidRPr="00B50FFD" w:rsidRDefault="00B50FFD" w:rsidP="00B50FFD"/>
    <w:p w14:paraId="04497BF7" w14:textId="77777777" w:rsidR="00B50FFD" w:rsidRPr="00B50FFD" w:rsidRDefault="00B50FFD" w:rsidP="00B50FFD">
      <w:pPr>
        <w:jc w:val="center"/>
      </w:pPr>
    </w:p>
    <w:p w14:paraId="287E1748" w14:textId="616D5FAB" w:rsidR="00B50FFD" w:rsidRPr="00B50FFD" w:rsidRDefault="00B50FFD" w:rsidP="00B50FFD">
      <w:pPr>
        <w:jc w:val="center"/>
        <w:rPr>
          <w:rFonts w:ascii="Trebuchet MS" w:eastAsia="Times New Roman" w:hAnsi="Trebuchet MS" w:cs="Times New Roman"/>
          <w:b/>
          <w:color w:val="333333"/>
          <w:sz w:val="28"/>
          <w:szCs w:val="24"/>
          <w:lang w:val="en"/>
        </w:rPr>
      </w:pPr>
      <w:r w:rsidRPr="00B50FFD">
        <w:rPr>
          <w:rFonts w:ascii="Trebuchet MS" w:eastAsia="Times New Roman" w:hAnsi="Trebuchet MS" w:cs="Times New Roman"/>
          <w:b/>
          <w:color w:val="333333"/>
          <w:sz w:val="28"/>
          <w:szCs w:val="24"/>
          <w:lang w:val="en"/>
        </w:rPr>
        <w:t xml:space="preserve">PAD </w:t>
      </w:r>
      <w:r w:rsidR="00EA7D75">
        <w:rPr>
          <w:rFonts w:ascii="Trebuchet MS" w:eastAsia="Times New Roman" w:hAnsi="Trebuchet MS" w:cs="Times New Roman"/>
          <w:b/>
          <w:color w:val="333333"/>
          <w:sz w:val="28"/>
          <w:szCs w:val="24"/>
          <w:lang w:val="en"/>
        </w:rPr>
        <w:t>PROJECT COORDINATOR</w:t>
      </w:r>
    </w:p>
    <w:p w14:paraId="71982780" w14:textId="09F3C5FF" w:rsidR="00B50FFD" w:rsidRPr="0007398B" w:rsidRDefault="00B50FFD" w:rsidP="00B50FFD">
      <w:pPr>
        <w:spacing w:after="0" w:line="240" w:lineRule="auto"/>
        <w:rPr>
          <w:rFonts w:ascii="Trebuchet MS" w:eastAsia="Times New Roman" w:hAnsi="Trebuchet MS" w:cs="Times New Roman"/>
          <w:b/>
          <w:bCs/>
          <w:color w:val="333333"/>
          <w:sz w:val="24"/>
          <w:szCs w:val="24"/>
          <w:lang w:val="en"/>
        </w:rPr>
      </w:pPr>
      <w:r w:rsidRPr="00887320">
        <w:rPr>
          <w:rFonts w:ascii="Trebuchet MS" w:eastAsia="Times New Roman" w:hAnsi="Trebuchet MS" w:cs="Times New Roman"/>
          <w:b/>
          <w:bCs/>
          <w:color w:val="333333"/>
          <w:sz w:val="24"/>
          <w:szCs w:val="24"/>
          <w:lang w:val="en"/>
        </w:rPr>
        <w:t>Organizational Overview</w:t>
      </w:r>
      <w:proofErr w:type="gramStart"/>
      <w:r w:rsidRPr="00887320">
        <w:rPr>
          <w:rFonts w:ascii="Trebuchet MS" w:eastAsia="Times New Roman" w:hAnsi="Trebuchet MS" w:cs="Times New Roman"/>
          <w:b/>
          <w:bCs/>
          <w:color w:val="333333"/>
          <w:sz w:val="24"/>
          <w:szCs w:val="24"/>
          <w:lang w:val="en"/>
        </w:rPr>
        <w:t>:</w:t>
      </w:r>
      <w:proofErr w:type="gramEnd"/>
      <w:r w:rsidRPr="0007398B">
        <w:rPr>
          <w:rFonts w:ascii="Trebuchet MS" w:eastAsia="Times New Roman" w:hAnsi="Trebuchet MS" w:cs="Times New Roman"/>
          <w:b/>
          <w:bCs/>
          <w:color w:val="333333"/>
          <w:sz w:val="24"/>
          <w:szCs w:val="24"/>
          <w:lang w:val="en"/>
        </w:rPr>
        <w:br/>
      </w:r>
      <w:r w:rsidRPr="0007398B">
        <w:rPr>
          <w:rFonts w:ascii="Trebuchet MS" w:eastAsia="Times New Roman" w:hAnsi="Trebuchet MS" w:cs="Times New Roman"/>
          <w:color w:val="333333"/>
          <w:sz w:val="24"/>
          <w:szCs w:val="24"/>
          <w:lang w:val="en"/>
        </w:rPr>
        <w:t>Prevention Point Philadelphia (PPP) is a multi-service public health organization dedicated to protecting the health and welfare of the homeless, drug users, sex workers, and the uninsured. PPP works to provide safe and humane alternatives to the war on drugs, working to reduce the prevalence of HIV and Hepatitis C by linking people to the health resources they need. PPP meets people where they are, providing information and access to resources with dignity and respect. Using a harm red</w:t>
      </w:r>
      <w:r>
        <w:rPr>
          <w:rFonts w:ascii="Trebuchet MS" w:eastAsia="Times New Roman" w:hAnsi="Trebuchet MS" w:cs="Times New Roman"/>
          <w:color w:val="333333"/>
          <w:sz w:val="24"/>
          <w:szCs w:val="24"/>
          <w:lang w:val="en"/>
        </w:rPr>
        <w:t>uction approach, PPP offers low-</w:t>
      </w:r>
      <w:r w:rsidRPr="0007398B">
        <w:rPr>
          <w:rFonts w:ascii="Trebuchet MS" w:eastAsia="Times New Roman" w:hAnsi="Trebuchet MS" w:cs="Times New Roman"/>
          <w:color w:val="333333"/>
          <w:sz w:val="24"/>
          <w:szCs w:val="24"/>
          <w:lang w:val="en"/>
        </w:rPr>
        <w:t>threshold, culturally sensitive, non-judgmental services to</w:t>
      </w:r>
      <w:r w:rsidRPr="00887320">
        <w:rPr>
          <w:rFonts w:ascii="Trebuchet MS" w:eastAsia="Times New Roman" w:hAnsi="Trebuchet MS" w:cs="Times New Roman"/>
          <w:color w:val="333333"/>
          <w:sz w:val="24"/>
          <w:szCs w:val="24"/>
          <w:lang w:val="en"/>
        </w:rPr>
        <w:t xml:space="preserve"> address the health and social service needs of </w:t>
      </w:r>
      <w:r>
        <w:rPr>
          <w:rFonts w:ascii="Trebuchet MS" w:eastAsia="Times New Roman" w:hAnsi="Trebuchet MS" w:cs="Times New Roman"/>
          <w:color w:val="333333"/>
          <w:sz w:val="24"/>
          <w:szCs w:val="24"/>
          <w:lang w:val="en"/>
        </w:rPr>
        <w:t>people</w:t>
      </w:r>
      <w:r w:rsidRPr="00887320">
        <w:rPr>
          <w:rFonts w:ascii="Trebuchet MS" w:eastAsia="Times New Roman" w:hAnsi="Trebuchet MS" w:cs="Times New Roman"/>
          <w:color w:val="333333"/>
          <w:sz w:val="24"/>
          <w:szCs w:val="24"/>
          <w:lang w:val="en"/>
        </w:rPr>
        <w:t xml:space="preserve"> in Philadelphia. PPP promotes harm reduction through mobile medical care, sterile syringe exchange</w:t>
      </w:r>
      <w:r>
        <w:rPr>
          <w:rFonts w:ascii="Trebuchet MS" w:eastAsia="Times New Roman" w:hAnsi="Trebuchet MS" w:cs="Times New Roman"/>
          <w:color w:val="333333"/>
          <w:sz w:val="24"/>
          <w:szCs w:val="24"/>
          <w:lang w:val="en"/>
        </w:rPr>
        <w:t>,</w:t>
      </w:r>
      <w:r w:rsidRPr="00887320">
        <w:rPr>
          <w:rFonts w:ascii="Trebuchet MS" w:eastAsia="Times New Roman" w:hAnsi="Trebuchet MS" w:cs="Times New Roman"/>
          <w:color w:val="333333"/>
          <w:sz w:val="24"/>
          <w:szCs w:val="24"/>
          <w:lang w:val="en"/>
        </w:rPr>
        <w:t xml:space="preserve"> referrals to social services, and </w:t>
      </w:r>
      <w:r>
        <w:rPr>
          <w:rFonts w:ascii="Trebuchet MS" w:eastAsia="Times New Roman" w:hAnsi="Trebuchet MS" w:cs="Times New Roman"/>
          <w:color w:val="333333"/>
          <w:sz w:val="24"/>
          <w:szCs w:val="24"/>
          <w:lang w:val="en"/>
        </w:rPr>
        <w:t xml:space="preserve">comprehensive </w:t>
      </w:r>
      <w:r w:rsidRPr="00887320">
        <w:rPr>
          <w:rFonts w:ascii="Trebuchet MS" w:eastAsia="Times New Roman" w:hAnsi="Trebuchet MS" w:cs="Times New Roman"/>
          <w:color w:val="333333"/>
          <w:sz w:val="24"/>
          <w:szCs w:val="24"/>
          <w:lang w:val="en"/>
        </w:rPr>
        <w:t>prevention case management services.</w:t>
      </w:r>
    </w:p>
    <w:p w14:paraId="753043D2" w14:textId="77777777" w:rsidR="00B50FFD" w:rsidRPr="0007398B" w:rsidRDefault="00B50FFD" w:rsidP="00B50FFD">
      <w:pPr>
        <w:spacing w:after="180" w:line="240" w:lineRule="auto"/>
        <w:rPr>
          <w:rFonts w:ascii="Trebuchet MS" w:eastAsia="Times New Roman" w:hAnsi="Trebuchet MS" w:cs="Times New Roman"/>
          <w:b/>
          <w:bCs/>
          <w:color w:val="333333"/>
          <w:sz w:val="24"/>
          <w:szCs w:val="24"/>
          <w:lang w:val="en"/>
        </w:rPr>
      </w:pPr>
    </w:p>
    <w:p w14:paraId="57A6C5E6" w14:textId="783CD0C8" w:rsidR="00B50FFD" w:rsidRPr="0007398B" w:rsidRDefault="00B50FFD" w:rsidP="00E678D4">
      <w:pPr>
        <w:spacing w:after="0" w:line="240" w:lineRule="auto"/>
        <w:rPr>
          <w:rFonts w:ascii="Trebuchet MS" w:eastAsia="Times New Roman" w:hAnsi="Trebuchet MS" w:cs="Times New Roman"/>
          <w:b/>
          <w:bCs/>
          <w:color w:val="333333"/>
          <w:sz w:val="24"/>
          <w:szCs w:val="24"/>
          <w:lang w:val="en"/>
        </w:rPr>
      </w:pPr>
      <w:r>
        <w:rPr>
          <w:rFonts w:ascii="Trebuchet MS" w:eastAsia="Times New Roman" w:hAnsi="Trebuchet MS" w:cs="Times New Roman"/>
          <w:b/>
          <w:bCs/>
          <w:color w:val="333333"/>
          <w:sz w:val="24"/>
          <w:szCs w:val="24"/>
          <w:lang w:val="en"/>
        </w:rPr>
        <w:t>Program</w:t>
      </w:r>
      <w:r w:rsidRPr="00887320">
        <w:rPr>
          <w:rFonts w:ascii="Trebuchet MS" w:eastAsia="Times New Roman" w:hAnsi="Trebuchet MS" w:cs="Times New Roman"/>
          <w:b/>
          <w:bCs/>
          <w:color w:val="333333"/>
          <w:sz w:val="24"/>
          <w:szCs w:val="24"/>
          <w:lang w:val="en"/>
        </w:rPr>
        <w:t xml:space="preserve"> Overview:</w:t>
      </w:r>
    </w:p>
    <w:p w14:paraId="4F409BD6" w14:textId="18A9E096" w:rsidR="00B50FFD" w:rsidRPr="00B50FFD" w:rsidRDefault="00B50FFD" w:rsidP="00B92174">
      <w:pPr>
        <w:spacing w:after="0" w:line="240" w:lineRule="auto"/>
        <w:rPr>
          <w:rFonts w:ascii="Trebuchet MS" w:eastAsia="Times New Roman" w:hAnsi="Trebuchet MS" w:cs="Times New Roman"/>
          <w:color w:val="333333"/>
          <w:sz w:val="24"/>
          <w:szCs w:val="24"/>
          <w:lang w:val="en"/>
        </w:rPr>
      </w:pPr>
      <w:r w:rsidRPr="00E678D4">
        <w:rPr>
          <w:rFonts w:ascii="Trebuchet MS" w:eastAsia="Times New Roman" w:hAnsi="Trebuchet MS" w:cs="Times New Roman"/>
          <w:color w:val="333333"/>
          <w:sz w:val="24"/>
          <w:szCs w:val="24"/>
          <w:lang w:val="en"/>
        </w:rPr>
        <w:t>The Police-Assisted Diversion (PAD) program</w:t>
      </w:r>
      <w:r w:rsidRPr="00B50FFD">
        <w:rPr>
          <w:rFonts w:ascii="Trebuchet MS" w:eastAsia="Times New Roman" w:hAnsi="Trebuchet MS" w:cs="Times New Roman"/>
          <w:color w:val="333333"/>
          <w:sz w:val="24"/>
          <w:szCs w:val="24"/>
          <w:lang w:val="en"/>
        </w:rPr>
        <w:t xml:space="preserve"> is a Pre-Arrest Diversion </w:t>
      </w:r>
      <w:r w:rsidR="00EE1910" w:rsidRPr="00B50FFD">
        <w:rPr>
          <w:rFonts w:ascii="Trebuchet MS" w:eastAsia="Times New Roman" w:hAnsi="Trebuchet MS" w:cs="Times New Roman"/>
          <w:color w:val="333333"/>
          <w:sz w:val="24"/>
          <w:szCs w:val="24"/>
          <w:lang w:val="en"/>
        </w:rPr>
        <w:t>model, which</w:t>
      </w:r>
      <w:r w:rsidRPr="00B50FFD">
        <w:rPr>
          <w:rFonts w:ascii="Trebuchet MS" w:eastAsia="Times New Roman" w:hAnsi="Trebuchet MS" w:cs="Times New Roman"/>
          <w:color w:val="333333"/>
          <w:sz w:val="24"/>
          <w:szCs w:val="24"/>
          <w:lang w:val="en"/>
        </w:rPr>
        <w:t xml:space="preserve"> takes a health-centered approach to law enforcement. It involves a unique, active collaboration between police officers, social service providers, and local government. PAD connects people who come into contact with law enforcement for low-level, non-violent offenses to targeted harm reduction services in lieu of arrest. Police officers can also take a proactive approach to addressing unmet health needs of individuals not facing arrest by offering to connect them to services through the social referral process. </w:t>
      </w:r>
    </w:p>
    <w:p w14:paraId="13820900" w14:textId="77777777" w:rsidR="00B50FFD" w:rsidRDefault="00B50FFD" w:rsidP="00B50FFD">
      <w:pPr>
        <w:spacing w:after="180" w:line="240" w:lineRule="auto"/>
        <w:rPr>
          <w:rFonts w:ascii="Trebuchet MS" w:eastAsia="Times New Roman" w:hAnsi="Trebuchet MS" w:cs="Times New Roman"/>
          <w:color w:val="333333"/>
          <w:sz w:val="24"/>
          <w:szCs w:val="24"/>
          <w:lang w:val="en"/>
        </w:rPr>
      </w:pPr>
    </w:p>
    <w:p w14:paraId="7EA0079C" w14:textId="15DC8A3D" w:rsidR="00B50FFD" w:rsidRDefault="00B50FFD" w:rsidP="00E678D4">
      <w:pPr>
        <w:spacing w:after="0" w:line="240" w:lineRule="auto"/>
        <w:rPr>
          <w:rFonts w:ascii="Trebuchet MS" w:eastAsia="Times New Roman" w:hAnsi="Trebuchet MS" w:cs="Times New Roman"/>
          <w:b/>
          <w:bCs/>
          <w:color w:val="333333"/>
          <w:sz w:val="24"/>
          <w:szCs w:val="24"/>
          <w:lang w:val="en"/>
        </w:rPr>
      </w:pPr>
      <w:r w:rsidRPr="0007398B">
        <w:rPr>
          <w:rFonts w:ascii="Trebuchet MS" w:eastAsia="Times New Roman" w:hAnsi="Trebuchet MS" w:cs="Times New Roman"/>
          <w:b/>
          <w:bCs/>
          <w:color w:val="333333"/>
          <w:sz w:val="24"/>
          <w:szCs w:val="24"/>
          <w:lang w:val="en"/>
        </w:rPr>
        <w:t>Duties and Responsibilities:</w:t>
      </w:r>
    </w:p>
    <w:p w14:paraId="656D5DF0"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Pr>
          <w:rFonts w:ascii="Trebuchet MS" w:eastAsia="Times New Roman" w:hAnsi="Trebuchet MS" w:cs="Times New Roman"/>
          <w:color w:val="333333"/>
          <w:sz w:val="24"/>
          <w:szCs w:val="24"/>
          <w:lang w:val="en"/>
        </w:rPr>
        <w:t>Oversee the delivery of Philadelphia Pre-Arrest Diversion (PAD) program in Philadelphia’s 22</w:t>
      </w:r>
      <w:r w:rsidRPr="00511CA8">
        <w:rPr>
          <w:rFonts w:ascii="Trebuchet MS" w:eastAsia="Times New Roman" w:hAnsi="Trebuchet MS" w:cs="Times New Roman"/>
          <w:color w:val="333333"/>
          <w:sz w:val="24"/>
          <w:szCs w:val="24"/>
          <w:vertAlign w:val="superscript"/>
          <w:lang w:val="en"/>
        </w:rPr>
        <w:t>nd</w:t>
      </w:r>
      <w:r>
        <w:rPr>
          <w:rFonts w:ascii="Trebuchet MS" w:eastAsia="Times New Roman" w:hAnsi="Trebuchet MS" w:cs="Times New Roman"/>
          <w:color w:val="333333"/>
          <w:sz w:val="24"/>
          <w:szCs w:val="24"/>
          <w:lang w:val="en"/>
        </w:rPr>
        <w:t xml:space="preserve"> and 39</w:t>
      </w:r>
      <w:r w:rsidRPr="00511CA8">
        <w:rPr>
          <w:rFonts w:ascii="Trebuchet MS" w:eastAsia="Times New Roman" w:hAnsi="Trebuchet MS" w:cs="Times New Roman"/>
          <w:color w:val="333333"/>
          <w:sz w:val="24"/>
          <w:szCs w:val="24"/>
          <w:vertAlign w:val="superscript"/>
          <w:lang w:val="en"/>
        </w:rPr>
        <w:t>th</w:t>
      </w:r>
      <w:r>
        <w:rPr>
          <w:rFonts w:ascii="Trebuchet MS" w:eastAsia="Times New Roman" w:hAnsi="Trebuchet MS" w:cs="Times New Roman"/>
          <w:color w:val="333333"/>
          <w:sz w:val="24"/>
          <w:szCs w:val="24"/>
          <w:lang w:val="en"/>
        </w:rPr>
        <w:t xml:space="preserve"> Police Districts</w:t>
      </w:r>
    </w:p>
    <w:p w14:paraId="2FB99A67" w14:textId="77777777" w:rsidR="008B61C6" w:rsidRDefault="008B61C6" w:rsidP="008B61C6">
      <w:pPr>
        <w:spacing w:after="0" w:line="240" w:lineRule="auto"/>
        <w:rPr>
          <w:rFonts w:ascii="Trebuchet MS" w:eastAsia="Times New Roman" w:hAnsi="Trebuchet MS" w:cs="Times New Roman"/>
          <w:color w:val="333333"/>
          <w:sz w:val="24"/>
          <w:szCs w:val="24"/>
          <w:lang w:val="en"/>
        </w:rPr>
      </w:pPr>
    </w:p>
    <w:p w14:paraId="7E652F91"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Work to strengthen collaboration between agencies and non-profit organizations involved with the PAD program: The Philadelphia Police Department, The Philadelphia District Attorney’s Office, The City of Philadelphia’s Managing Director’s Office of Criminal Justice and Philadelphia’s Depar</w:t>
      </w:r>
      <w:r>
        <w:rPr>
          <w:rFonts w:ascii="Trebuchet MS" w:eastAsia="Times New Roman" w:hAnsi="Trebuchet MS" w:cs="Times New Roman"/>
          <w:color w:val="333333"/>
          <w:sz w:val="24"/>
          <w:szCs w:val="24"/>
          <w:lang w:val="en"/>
        </w:rPr>
        <w:t>tment of Behavioral Health</w:t>
      </w:r>
    </w:p>
    <w:p w14:paraId="0ADEB8D4" w14:textId="77777777" w:rsidR="008B61C6" w:rsidRPr="00511CA8" w:rsidRDefault="008B61C6" w:rsidP="008B61C6">
      <w:pPr>
        <w:spacing w:after="0" w:line="240" w:lineRule="auto"/>
        <w:ind w:left="360"/>
        <w:rPr>
          <w:rFonts w:ascii="Trebuchet MS" w:eastAsia="Times New Roman" w:hAnsi="Trebuchet MS" w:cs="Times New Roman"/>
          <w:color w:val="333333"/>
          <w:sz w:val="24"/>
          <w:szCs w:val="24"/>
          <w:lang w:val="en"/>
        </w:rPr>
      </w:pPr>
    </w:p>
    <w:p w14:paraId="1D6546E7" w14:textId="77777777" w:rsidR="008B61C6" w:rsidRDefault="008B61C6" w:rsidP="008B61C6">
      <w:pPr>
        <w:pStyle w:val="ListParagraph"/>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Provide high level of timely and effective communication with internal and external customers to help ensure that PAD progr</w:t>
      </w:r>
      <w:r>
        <w:rPr>
          <w:rFonts w:ascii="Trebuchet MS" w:eastAsia="Times New Roman" w:hAnsi="Trebuchet MS" w:cs="Times New Roman"/>
          <w:color w:val="333333"/>
          <w:sz w:val="24"/>
          <w:szCs w:val="24"/>
          <w:lang w:val="en"/>
        </w:rPr>
        <w:t>am goals and objectives are met</w:t>
      </w:r>
    </w:p>
    <w:p w14:paraId="515DD400" w14:textId="77777777" w:rsidR="008B61C6" w:rsidRPr="007B5472" w:rsidRDefault="008B61C6" w:rsidP="008B61C6">
      <w:pPr>
        <w:spacing w:after="0" w:line="240" w:lineRule="auto"/>
        <w:rPr>
          <w:rFonts w:ascii="Trebuchet MS" w:eastAsia="Times New Roman" w:hAnsi="Trebuchet MS" w:cs="Times New Roman"/>
          <w:color w:val="333333"/>
          <w:sz w:val="24"/>
          <w:szCs w:val="24"/>
          <w:lang w:val="en"/>
        </w:rPr>
      </w:pPr>
    </w:p>
    <w:p w14:paraId="179AD3CD" w14:textId="5E1E0A2E"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Supp</w:t>
      </w:r>
      <w:r w:rsidR="00E2535C">
        <w:rPr>
          <w:rFonts w:ascii="Trebuchet MS" w:eastAsia="Times New Roman" w:hAnsi="Trebuchet MS" w:cs="Times New Roman"/>
          <w:color w:val="333333"/>
          <w:sz w:val="24"/>
          <w:szCs w:val="24"/>
          <w:lang w:val="en"/>
        </w:rPr>
        <w:t>ort and oversee mobile PAD Navigators and PAD Case Manager</w:t>
      </w:r>
      <w:r w:rsidRPr="00511CA8">
        <w:rPr>
          <w:rFonts w:ascii="Trebuchet MS" w:eastAsia="Times New Roman" w:hAnsi="Trebuchet MS" w:cs="Times New Roman"/>
          <w:color w:val="333333"/>
          <w:sz w:val="24"/>
          <w:szCs w:val="24"/>
          <w:lang w:val="en"/>
        </w:rPr>
        <w:t xml:space="preserve"> working on the PAD project, supervise and monitor their work and progres</w:t>
      </w:r>
      <w:r>
        <w:rPr>
          <w:rFonts w:ascii="Trebuchet MS" w:eastAsia="Times New Roman" w:hAnsi="Trebuchet MS" w:cs="Times New Roman"/>
          <w:color w:val="333333"/>
          <w:sz w:val="24"/>
          <w:szCs w:val="24"/>
          <w:lang w:val="en"/>
        </w:rPr>
        <w:t>s toward meeting program goals</w:t>
      </w:r>
      <w:r w:rsidRPr="00511CA8">
        <w:rPr>
          <w:rFonts w:ascii="Trebuchet MS" w:eastAsia="Times New Roman" w:hAnsi="Trebuchet MS" w:cs="Times New Roman"/>
          <w:color w:val="333333"/>
          <w:sz w:val="24"/>
          <w:szCs w:val="24"/>
          <w:lang w:val="en"/>
        </w:rPr>
        <w:t xml:space="preserve"> </w:t>
      </w:r>
    </w:p>
    <w:p w14:paraId="29BC241C" w14:textId="77777777" w:rsidR="008B61C6" w:rsidRPr="00511CA8" w:rsidRDefault="008B61C6" w:rsidP="008B61C6">
      <w:pPr>
        <w:spacing w:after="0" w:line="240" w:lineRule="auto"/>
        <w:ind w:left="360"/>
        <w:rPr>
          <w:rFonts w:ascii="Trebuchet MS" w:eastAsia="Times New Roman" w:hAnsi="Trebuchet MS" w:cs="Times New Roman"/>
          <w:color w:val="333333"/>
          <w:sz w:val="24"/>
          <w:szCs w:val="24"/>
          <w:lang w:val="en"/>
        </w:rPr>
      </w:pPr>
    </w:p>
    <w:p w14:paraId="31C20856" w14:textId="77777777" w:rsidR="008B61C6" w:rsidRDefault="008B61C6" w:rsidP="008B61C6">
      <w:pPr>
        <w:numPr>
          <w:ilvl w:val="0"/>
          <w:numId w:val="7"/>
        </w:numPr>
        <w:overflowPunct w:val="0"/>
        <w:autoSpaceDE w:val="0"/>
        <w:autoSpaceDN w:val="0"/>
        <w:adjustRightInd w:val="0"/>
        <w:spacing w:after="0" w:line="240" w:lineRule="auto"/>
        <w:textAlignment w:val="baseline"/>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lastRenderedPageBreak/>
        <w:t>Oversight of enrollment for participants of the PAD program and respond to all referrals a</w:t>
      </w:r>
      <w:r>
        <w:rPr>
          <w:rFonts w:ascii="Trebuchet MS" w:eastAsia="Times New Roman" w:hAnsi="Trebuchet MS" w:cs="Times New Roman"/>
          <w:color w:val="333333"/>
          <w:sz w:val="24"/>
          <w:szCs w:val="24"/>
          <w:lang w:val="en"/>
        </w:rPr>
        <w:t>s directed by program protocols</w:t>
      </w:r>
      <w:r w:rsidRPr="00511CA8">
        <w:rPr>
          <w:rFonts w:ascii="Trebuchet MS" w:eastAsia="Times New Roman" w:hAnsi="Trebuchet MS" w:cs="Times New Roman"/>
          <w:color w:val="333333"/>
          <w:sz w:val="24"/>
          <w:szCs w:val="24"/>
          <w:lang w:val="en"/>
        </w:rPr>
        <w:t xml:space="preserve">  </w:t>
      </w:r>
    </w:p>
    <w:p w14:paraId="7BC68DA0" w14:textId="77777777" w:rsidR="008B61C6" w:rsidRPr="00511CA8" w:rsidRDefault="008B61C6" w:rsidP="008B61C6">
      <w:pPr>
        <w:overflowPunct w:val="0"/>
        <w:autoSpaceDE w:val="0"/>
        <w:autoSpaceDN w:val="0"/>
        <w:adjustRightInd w:val="0"/>
        <w:spacing w:after="0" w:line="240" w:lineRule="auto"/>
        <w:textAlignment w:val="baseline"/>
        <w:rPr>
          <w:rFonts w:ascii="Trebuchet MS" w:eastAsia="Times New Roman" w:hAnsi="Trebuchet MS" w:cs="Times New Roman"/>
          <w:color w:val="333333"/>
          <w:sz w:val="24"/>
          <w:szCs w:val="24"/>
          <w:lang w:val="en"/>
        </w:rPr>
      </w:pPr>
    </w:p>
    <w:p w14:paraId="0B3430C9" w14:textId="77777777" w:rsidR="008B61C6" w:rsidRDefault="008B61C6" w:rsidP="008B61C6">
      <w:pPr>
        <w:numPr>
          <w:ilvl w:val="0"/>
          <w:numId w:val="7"/>
        </w:numPr>
        <w:overflowPunct w:val="0"/>
        <w:autoSpaceDE w:val="0"/>
        <w:autoSpaceDN w:val="0"/>
        <w:adjustRightInd w:val="0"/>
        <w:spacing w:after="0" w:line="240" w:lineRule="auto"/>
        <w:textAlignment w:val="baseline"/>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Conduct intakes/assessments according to PAD program protoco</w:t>
      </w:r>
      <w:r>
        <w:rPr>
          <w:rFonts w:ascii="Trebuchet MS" w:eastAsia="Times New Roman" w:hAnsi="Trebuchet MS" w:cs="Times New Roman"/>
          <w:color w:val="333333"/>
          <w:sz w:val="24"/>
          <w:szCs w:val="24"/>
          <w:lang w:val="en"/>
        </w:rPr>
        <w:t>ls</w:t>
      </w:r>
    </w:p>
    <w:p w14:paraId="6C4033A8" w14:textId="77777777" w:rsidR="008B61C6" w:rsidRPr="00511CA8" w:rsidRDefault="008B61C6" w:rsidP="008B61C6">
      <w:pPr>
        <w:overflowPunct w:val="0"/>
        <w:autoSpaceDE w:val="0"/>
        <w:autoSpaceDN w:val="0"/>
        <w:adjustRightInd w:val="0"/>
        <w:spacing w:after="0" w:line="240" w:lineRule="auto"/>
        <w:textAlignment w:val="baseline"/>
        <w:rPr>
          <w:rFonts w:ascii="Trebuchet MS" w:eastAsia="Times New Roman" w:hAnsi="Trebuchet MS" w:cs="Times New Roman"/>
          <w:color w:val="333333"/>
          <w:sz w:val="24"/>
          <w:szCs w:val="24"/>
          <w:lang w:val="en"/>
        </w:rPr>
      </w:pPr>
    </w:p>
    <w:p w14:paraId="760AAD69"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Peer recovery support services development, coordination, implementatio</w:t>
      </w:r>
      <w:r>
        <w:rPr>
          <w:rFonts w:ascii="Trebuchet MS" w:eastAsia="Times New Roman" w:hAnsi="Trebuchet MS" w:cs="Times New Roman"/>
          <w:color w:val="333333"/>
          <w:sz w:val="24"/>
          <w:szCs w:val="24"/>
          <w:lang w:val="en"/>
        </w:rPr>
        <w:t>n and management at local level</w:t>
      </w:r>
      <w:r w:rsidRPr="00511CA8">
        <w:rPr>
          <w:rFonts w:ascii="Trebuchet MS" w:eastAsia="Times New Roman" w:hAnsi="Trebuchet MS" w:cs="Times New Roman"/>
          <w:color w:val="333333"/>
          <w:sz w:val="24"/>
          <w:szCs w:val="24"/>
          <w:lang w:val="en"/>
        </w:rPr>
        <w:t xml:space="preserve"> </w:t>
      </w:r>
    </w:p>
    <w:p w14:paraId="12AB9F3E"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5D08B802" w14:textId="77777777" w:rsidR="008B61C6" w:rsidRDefault="008B61C6" w:rsidP="008B61C6">
      <w:pPr>
        <w:pStyle w:val="ListParagraph"/>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 xml:space="preserve">Work with Philadelphia police </w:t>
      </w:r>
      <w:r w:rsidRPr="009433E8">
        <w:rPr>
          <w:rFonts w:ascii="Trebuchet MS" w:eastAsia="Times New Roman" w:hAnsi="Trebuchet MS" w:cs="Times New Roman"/>
          <w:color w:val="333333"/>
          <w:sz w:val="24"/>
          <w:szCs w:val="24"/>
          <w:highlight w:val="yellow"/>
          <w:lang w:val="en"/>
        </w:rPr>
        <w:t>departments within the 22nd and 39th districts</w:t>
      </w:r>
      <w:r w:rsidRPr="00511CA8">
        <w:rPr>
          <w:rFonts w:ascii="Trebuchet MS" w:eastAsia="Times New Roman" w:hAnsi="Trebuchet MS" w:cs="Times New Roman"/>
          <w:color w:val="333333"/>
          <w:sz w:val="24"/>
          <w:szCs w:val="24"/>
          <w:lang w:val="en"/>
        </w:rPr>
        <w:t xml:space="preserve"> to identify and engag</w:t>
      </w:r>
      <w:r>
        <w:rPr>
          <w:rFonts w:ascii="Trebuchet MS" w:eastAsia="Times New Roman" w:hAnsi="Trebuchet MS" w:cs="Times New Roman"/>
          <w:color w:val="333333"/>
          <w:sz w:val="24"/>
          <w:szCs w:val="24"/>
          <w:lang w:val="en"/>
        </w:rPr>
        <w:t>e a steady flow of individuals to social services, including harm reduction education and treatment referrals as needed</w:t>
      </w:r>
    </w:p>
    <w:p w14:paraId="3287FE31"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262F72FF" w14:textId="77777777" w:rsidR="008B61C6" w:rsidRDefault="008B61C6" w:rsidP="008B61C6">
      <w:pPr>
        <w:pStyle w:val="ListParagraph"/>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Interface with Criminal Justice representatives as needed t</w:t>
      </w:r>
      <w:r>
        <w:rPr>
          <w:rFonts w:ascii="Trebuchet MS" w:eastAsia="Times New Roman" w:hAnsi="Trebuchet MS" w:cs="Times New Roman"/>
          <w:color w:val="333333"/>
          <w:sz w:val="24"/>
          <w:szCs w:val="24"/>
          <w:lang w:val="en"/>
        </w:rPr>
        <w:t>o support goals of PAD program</w:t>
      </w:r>
      <w:r w:rsidRPr="00511CA8">
        <w:rPr>
          <w:rFonts w:ascii="Trebuchet MS" w:eastAsia="Times New Roman" w:hAnsi="Trebuchet MS" w:cs="Times New Roman"/>
          <w:color w:val="333333"/>
          <w:sz w:val="24"/>
          <w:szCs w:val="24"/>
          <w:lang w:val="en"/>
        </w:rPr>
        <w:t xml:space="preserve"> </w:t>
      </w:r>
    </w:p>
    <w:p w14:paraId="055B6846"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1EBBEB6C" w14:textId="77777777" w:rsidR="008B61C6" w:rsidRDefault="008B61C6" w:rsidP="008B61C6">
      <w:pPr>
        <w:pStyle w:val="ListParagraph"/>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Work with staff to plan and develop methods and procedures for implementing programs and to support members in accessing services; direct, coordinate and/o</w:t>
      </w:r>
      <w:r>
        <w:rPr>
          <w:rFonts w:ascii="Trebuchet MS" w:eastAsia="Times New Roman" w:hAnsi="Trebuchet MS" w:cs="Times New Roman"/>
          <w:color w:val="333333"/>
          <w:sz w:val="24"/>
          <w:szCs w:val="24"/>
          <w:lang w:val="en"/>
        </w:rPr>
        <w:t>r facilitate program activities</w:t>
      </w:r>
    </w:p>
    <w:p w14:paraId="2A43453C"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71C3CEB5" w14:textId="77777777" w:rsidR="008B61C6" w:rsidRDefault="008B61C6" w:rsidP="008B61C6">
      <w:pPr>
        <w:pStyle w:val="ListParagraph"/>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Represent the agency in the comm</w:t>
      </w:r>
      <w:r>
        <w:rPr>
          <w:rFonts w:ascii="Trebuchet MS" w:eastAsia="Times New Roman" w:hAnsi="Trebuchet MS" w:cs="Times New Roman"/>
          <w:color w:val="333333"/>
          <w:sz w:val="24"/>
          <w:szCs w:val="24"/>
          <w:lang w:val="en"/>
        </w:rPr>
        <w:t>unity or interagency activities</w:t>
      </w:r>
      <w:r w:rsidRPr="00511CA8">
        <w:rPr>
          <w:rFonts w:ascii="Trebuchet MS" w:eastAsia="Times New Roman" w:hAnsi="Trebuchet MS" w:cs="Times New Roman"/>
          <w:color w:val="333333"/>
          <w:sz w:val="24"/>
          <w:szCs w:val="24"/>
          <w:lang w:val="en"/>
        </w:rPr>
        <w:t xml:space="preserve">  </w:t>
      </w:r>
    </w:p>
    <w:p w14:paraId="7FDDF3A1"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00D86DB0"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Manages site logistics and work in collaboration with PRCC Senior Peer Coordinator to ensu</w:t>
      </w:r>
      <w:r>
        <w:rPr>
          <w:rFonts w:ascii="Trebuchet MS" w:eastAsia="Times New Roman" w:hAnsi="Trebuchet MS" w:cs="Times New Roman"/>
          <w:color w:val="333333"/>
          <w:sz w:val="24"/>
          <w:szCs w:val="24"/>
          <w:lang w:val="en"/>
        </w:rPr>
        <w:t>re proper coverage and staffing</w:t>
      </w:r>
      <w:r w:rsidRPr="00511CA8">
        <w:rPr>
          <w:rFonts w:ascii="Trebuchet MS" w:eastAsia="Times New Roman" w:hAnsi="Trebuchet MS" w:cs="Times New Roman"/>
          <w:color w:val="333333"/>
          <w:sz w:val="24"/>
          <w:szCs w:val="24"/>
          <w:lang w:val="en"/>
        </w:rPr>
        <w:t xml:space="preserve">  </w:t>
      </w:r>
    </w:p>
    <w:p w14:paraId="09F4B8B5"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0C5E9AFA"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Evaluation, data collection – reporting requirements, oversight o</w:t>
      </w:r>
      <w:r>
        <w:rPr>
          <w:rFonts w:ascii="Trebuchet MS" w:eastAsia="Times New Roman" w:hAnsi="Trebuchet MS" w:cs="Times New Roman"/>
          <w:color w:val="333333"/>
          <w:sz w:val="24"/>
          <w:szCs w:val="24"/>
          <w:lang w:val="en"/>
        </w:rPr>
        <w:t>f record keeping and reporting</w:t>
      </w:r>
    </w:p>
    <w:p w14:paraId="246C0FAC"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 xml:space="preserve"> </w:t>
      </w:r>
    </w:p>
    <w:p w14:paraId="60A20712" w14:textId="77777777" w:rsidR="008B61C6"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Evaluate personnel in acc</w:t>
      </w:r>
      <w:r>
        <w:rPr>
          <w:rFonts w:ascii="Trebuchet MS" w:eastAsia="Times New Roman" w:hAnsi="Trebuchet MS" w:cs="Times New Roman"/>
          <w:color w:val="333333"/>
          <w:sz w:val="24"/>
          <w:szCs w:val="24"/>
          <w:lang w:val="en"/>
        </w:rPr>
        <w:t>ordance with Program objectives</w:t>
      </w:r>
    </w:p>
    <w:p w14:paraId="42F62DF8" w14:textId="77777777" w:rsidR="008B61C6" w:rsidRPr="00511CA8" w:rsidRDefault="008B61C6" w:rsidP="008B61C6">
      <w:pPr>
        <w:spacing w:after="0" w:line="240" w:lineRule="auto"/>
        <w:rPr>
          <w:rFonts w:ascii="Trebuchet MS" w:eastAsia="Times New Roman" w:hAnsi="Trebuchet MS" w:cs="Times New Roman"/>
          <w:color w:val="333333"/>
          <w:sz w:val="24"/>
          <w:szCs w:val="24"/>
          <w:lang w:val="en"/>
        </w:rPr>
      </w:pPr>
    </w:p>
    <w:p w14:paraId="794E5EF4" w14:textId="77777777" w:rsidR="008B61C6" w:rsidRPr="00511CA8" w:rsidRDefault="008B61C6" w:rsidP="008B61C6">
      <w:pPr>
        <w:numPr>
          <w:ilvl w:val="0"/>
          <w:numId w:val="7"/>
        </w:numPr>
        <w:spacing w:after="0" w:line="240" w:lineRule="auto"/>
        <w:rPr>
          <w:rFonts w:ascii="Trebuchet MS" w:eastAsia="Times New Roman" w:hAnsi="Trebuchet MS" w:cs="Times New Roman"/>
          <w:color w:val="333333"/>
          <w:sz w:val="24"/>
          <w:szCs w:val="24"/>
          <w:lang w:val="en"/>
        </w:rPr>
      </w:pPr>
      <w:r w:rsidRPr="00511CA8">
        <w:rPr>
          <w:rFonts w:ascii="Trebuchet MS" w:eastAsia="Times New Roman" w:hAnsi="Trebuchet MS" w:cs="Times New Roman"/>
          <w:color w:val="333333"/>
          <w:sz w:val="24"/>
          <w:szCs w:val="24"/>
          <w:lang w:val="en"/>
        </w:rPr>
        <w:t xml:space="preserve">Other related duties as determined and approved by </w:t>
      </w:r>
      <w:r>
        <w:rPr>
          <w:rFonts w:ascii="Trebuchet MS" w:eastAsia="Times New Roman" w:hAnsi="Trebuchet MS" w:cs="Times New Roman"/>
          <w:color w:val="333333"/>
          <w:sz w:val="24"/>
          <w:szCs w:val="24"/>
          <w:lang w:val="en"/>
        </w:rPr>
        <w:t>supervisor</w:t>
      </w:r>
    </w:p>
    <w:p w14:paraId="440C606C" w14:textId="14FE8624" w:rsidR="000E499E" w:rsidRPr="000E499E" w:rsidRDefault="000E499E" w:rsidP="000E499E">
      <w:pPr>
        <w:spacing w:after="0" w:line="240" w:lineRule="auto"/>
        <w:rPr>
          <w:rFonts w:ascii="Trebuchet MS" w:eastAsia="Times New Roman" w:hAnsi="Trebuchet MS" w:cs="Times New Roman"/>
          <w:color w:val="333333"/>
          <w:sz w:val="24"/>
          <w:szCs w:val="24"/>
          <w:lang w:val="en"/>
        </w:rPr>
      </w:pPr>
    </w:p>
    <w:p w14:paraId="0390A646" w14:textId="6A2AB761" w:rsidR="00956C0C" w:rsidRPr="00E678D4" w:rsidRDefault="00956C0C" w:rsidP="00E678D4">
      <w:pPr>
        <w:spacing w:after="0" w:line="240" w:lineRule="auto"/>
        <w:rPr>
          <w:rFonts w:ascii="Trebuchet MS" w:eastAsia="Times New Roman" w:hAnsi="Trebuchet MS" w:cs="Times New Roman"/>
          <w:b/>
          <w:bCs/>
          <w:color w:val="333333"/>
          <w:sz w:val="24"/>
          <w:szCs w:val="24"/>
          <w:lang w:val="en"/>
        </w:rPr>
      </w:pPr>
      <w:r w:rsidRPr="00E678D4">
        <w:rPr>
          <w:rFonts w:ascii="Trebuchet MS" w:eastAsia="Times New Roman" w:hAnsi="Trebuchet MS" w:cs="Times New Roman"/>
          <w:b/>
          <w:bCs/>
          <w:color w:val="333333"/>
          <w:sz w:val="24"/>
          <w:szCs w:val="24"/>
          <w:lang w:val="en"/>
        </w:rPr>
        <w:t>Job Requirements:</w:t>
      </w:r>
    </w:p>
    <w:p w14:paraId="4F73696C" w14:textId="77777777" w:rsidR="009433E8" w:rsidRDefault="00956C0C" w:rsidP="009433E8">
      <w:pPr>
        <w:spacing w:after="180" w:line="240" w:lineRule="auto"/>
        <w:rPr>
          <w:rFonts w:ascii="Trebuchet MS" w:eastAsia="Times New Roman" w:hAnsi="Trebuchet MS" w:cs="Times New Roman"/>
          <w:bCs/>
          <w:color w:val="333333"/>
          <w:sz w:val="24"/>
          <w:szCs w:val="24"/>
          <w:lang w:val="en"/>
        </w:rPr>
      </w:pPr>
      <w:r w:rsidRPr="00E678D4">
        <w:rPr>
          <w:rFonts w:ascii="Trebuchet MS" w:eastAsia="Times New Roman" w:hAnsi="Trebuchet MS" w:cs="Times New Roman"/>
          <w:bCs/>
          <w:color w:val="333333"/>
          <w:sz w:val="24"/>
          <w:szCs w:val="24"/>
          <w:lang w:val="en"/>
        </w:rPr>
        <w:t>Minimum Qualifications:</w:t>
      </w:r>
    </w:p>
    <w:p w14:paraId="179FE838" w14:textId="77777777" w:rsidR="000E499E" w:rsidRPr="000E499E" w:rsidRDefault="000E499E" w:rsidP="000E499E">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Bilingual (Spanish) strongly preferred</w:t>
      </w:r>
    </w:p>
    <w:p w14:paraId="6C9C7C11" w14:textId="77777777" w:rsidR="000E499E" w:rsidRPr="000E499E" w:rsidRDefault="000E499E" w:rsidP="000E499E">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Bachelor’s and/or Master’s degree in Social Work or related field</w:t>
      </w:r>
    </w:p>
    <w:p w14:paraId="4A507C34" w14:textId="77777777" w:rsidR="000E499E" w:rsidRPr="000E499E" w:rsidRDefault="000E499E" w:rsidP="000E499E">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At least one year experience with communities impacted by substance use, homelessness, poverty, substance use, trauma, and/or HIV/AIDS</w:t>
      </w:r>
    </w:p>
    <w:p w14:paraId="0CB9C39D" w14:textId="77777777" w:rsidR="000E499E" w:rsidRPr="000E499E" w:rsidRDefault="000E499E" w:rsidP="000E499E">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 xml:space="preserve">Knowledge of Philadelphia substance use treatment process and systems </w:t>
      </w:r>
    </w:p>
    <w:p w14:paraId="4D922704" w14:textId="77777777" w:rsidR="000E499E" w:rsidRPr="000E499E" w:rsidRDefault="000E499E" w:rsidP="000E499E">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Knowledge of Philadelphia homeless and housing services</w:t>
      </w:r>
    </w:p>
    <w:p w14:paraId="2A69BB9B" w14:textId="0D91183F" w:rsidR="008B61C6" w:rsidRPr="008B61C6" w:rsidRDefault="000E499E" w:rsidP="008B61C6">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0E499E">
        <w:rPr>
          <w:rFonts w:ascii="Trebuchet MS" w:eastAsia="Times New Roman" w:hAnsi="Trebuchet MS" w:cs="Times New Roman"/>
          <w:color w:val="333333"/>
          <w:sz w:val="24"/>
          <w:szCs w:val="24"/>
          <w:lang w:val="en"/>
        </w:rPr>
        <w:t>Demonstrated commitment to advocacy and social justice, particularly as related to harm reduction, poverty, and homelessness</w:t>
      </w:r>
    </w:p>
    <w:p w14:paraId="2F16CA12" w14:textId="77777777" w:rsidR="008B61C6" w:rsidRDefault="008B61C6" w:rsidP="008B61C6">
      <w:pPr>
        <w:spacing w:after="0" w:line="240" w:lineRule="auto"/>
        <w:rPr>
          <w:rFonts w:ascii="Trebuchet MS" w:eastAsia="Times New Roman" w:hAnsi="Trebuchet MS" w:cs="Times New Roman"/>
          <w:bCs/>
          <w:color w:val="333333"/>
          <w:sz w:val="24"/>
          <w:szCs w:val="24"/>
          <w:lang w:val="en"/>
        </w:rPr>
      </w:pPr>
    </w:p>
    <w:p w14:paraId="5BAD9032" w14:textId="354EE793" w:rsidR="008B61C6" w:rsidRPr="008B61C6" w:rsidRDefault="008B61C6" w:rsidP="008B61C6">
      <w:pPr>
        <w:spacing w:after="0" w:line="240" w:lineRule="auto"/>
        <w:rPr>
          <w:rFonts w:ascii="Trebuchet MS" w:eastAsia="Times New Roman" w:hAnsi="Trebuchet MS" w:cs="Times New Roman"/>
          <w:bCs/>
          <w:color w:val="333333"/>
          <w:sz w:val="24"/>
          <w:szCs w:val="24"/>
          <w:lang w:val="en"/>
        </w:rPr>
      </w:pPr>
      <w:r w:rsidRPr="008B61C6">
        <w:rPr>
          <w:rFonts w:ascii="Trebuchet MS" w:eastAsia="Times New Roman" w:hAnsi="Trebuchet MS" w:cs="Times New Roman"/>
          <w:bCs/>
          <w:color w:val="333333"/>
          <w:sz w:val="24"/>
          <w:szCs w:val="24"/>
          <w:lang w:val="en"/>
        </w:rPr>
        <w:t>Other Requirements: </w:t>
      </w:r>
    </w:p>
    <w:p w14:paraId="2C81AD66" w14:textId="77777777" w:rsidR="008B61C6" w:rsidRPr="008B61C6" w:rsidRDefault="008B61C6" w:rsidP="008B61C6">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8B61C6">
        <w:rPr>
          <w:rFonts w:ascii="Trebuchet MS" w:eastAsia="Times New Roman" w:hAnsi="Trebuchet MS" w:cs="Times New Roman"/>
          <w:color w:val="333333"/>
          <w:sz w:val="24"/>
          <w:szCs w:val="24"/>
          <w:lang w:val="en"/>
        </w:rPr>
        <w:t>This position includes the normal physical demands of a community-based health program, including lifting/moving up to 25lbs, bending, and carrying. Other physical requirements include walking and standing for long periods and sitting for up to 30 minutes</w:t>
      </w:r>
    </w:p>
    <w:p w14:paraId="05E5F6BA" w14:textId="77777777" w:rsidR="008B61C6" w:rsidRPr="008B61C6" w:rsidRDefault="008B61C6" w:rsidP="008B61C6">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8B61C6">
        <w:rPr>
          <w:rFonts w:ascii="Trebuchet MS" w:eastAsia="Times New Roman" w:hAnsi="Trebuchet MS" w:cs="Times New Roman"/>
          <w:color w:val="333333"/>
          <w:sz w:val="24"/>
          <w:szCs w:val="24"/>
          <w:lang w:val="en"/>
        </w:rPr>
        <w:t>This position requires travel to outreach locations within Philadelphia and the ability to work out-of-doors for up to 8 hours</w:t>
      </w:r>
    </w:p>
    <w:p w14:paraId="3ADD6D0E" w14:textId="26771B5B" w:rsidR="008B61C6" w:rsidRDefault="008B61C6" w:rsidP="008B61C6">
      <w:pPr>
        <w:pStyle w:val="ListParagraph"/>
        <w:numPr>
          <w:ilvl w:val="0"/>
          <w:numId w:val="10"/>
        </w:numPr>
        <w:spacing w:after="0" w:line="240" w:lineRule="auto"/>
        <w:rPr>
          <w:rFonts w:ascii="Trebuchet MS" w:eastAsia="Times New Roman" w:hAnsi="Trebuchet MS" w:cs="Times New Roman"/>
          <w:color w:val="333333"/>
          <w:sz w:val="24"/>
          <w:szCs w:val="24"/>
          <w:lang w:val="en"/>
        </w:rPr>
      </w:pPr>
      <w:r w:rsidRPr="008B61C6">
        <w:rPr>
          <w:rFonts w:ascii="Trebuchet MS" w:eastAsia="Times New Roman" w:hAnsi="Trebuchet MS" w:cs="Times New Roman"/>
          <w:color w:val="333333"/>
          <w:sz w:val="24"/>
          <w:szCs w:val="24"/>
          <w:lang w:val="en"/>
        </w:rPr>
        <w:t>This position is exempt from the overtime provisions</w:t>
      </w:r>
      <w:r>
        <w:rPr>
          <w:rFonts w:ascii="Trebuchet MS" w:eastAsia="Times New Roman" w:hAnsi="Trebuchet MS" w:cs="Times New Roman"/>
          <w:color w:val="333333"/>
          <w:sz w:val="24"/>
          <w:szCs w:val="24"/>
          <w:lang w:val="en"/>
        </w:rPr>
        <w:t xml:space="preserve"> of the Fair Labor Standards Act</w:t>
      </w:r>
    </w:p>
    <w:p w14:paraId="426144A1" w14:textId="77777777" w:rsidR="008B61C6" w:rsidRPr="008B61C6" w:rsidRDefault="008B61C6" w:rsidP="008B61C6">
      <w:pPr>
        <w:spacing w:after="0" w:line="240" w:lineRule="auto"/>
        <w:rPr>
          <w:rFonts w:ascii="Trebuchet MS" w:eastAsia="Times New Roman" w:hAnsi="Trebuchet MS" w:cs="Times New Roman"/>
          <w:color w:val="333333"/>
          <w:sz w:val="24"/>
          <w:szCs w:val="24"/>
          <w:lang w:val="en"/>
        </w:rPr>
      </w:pPr>
    </w:p>
    <w:p w14:paraId="294975E8" w14:textId="073C999A" w:rsidR="00B50FFD" w:rsidRPr="00E678D4" w:rsidRDefault="00B50FFD" w:rsidP="00E678D4">
      <w:pPr>
        <w:spacing w:after="0" w:line="240" w:lineRule="auto"/>
        <w:rPr>
          <w:rFonts w:ascii="Trebuchet MS" w:eastAsia="Times New Roman" w:hAnsi="Trebuchet MS" w:cs="Times New Roman"/>
          <w:b/>
          <w:bCs/>
          <w:color w:val="333333"/>
          <w:sz w:val="24"/>
          <w:szCs w:val="24"/>
          <w:lang w:val="en"/>
        </w:rPr>
      </w:pPr>
      <w:r w:rsidRPr="00956C0C">
        <w:rPr>
          <w:rFonts w:ascii="Trebuchet MS" w:eastAsia="Times New Roman" w:hAnsi="Trebuchet MS" w:cs="Times New Roman"/>
          <w:b/>
          <w:bCs/>
          <w:color w:val="333333"/>
          <w:sz w:val="24"/>
          <w:szCs w:val="24"/>
          <w:lang w:val="en"/>
        </w:rPr>
        <w:lastRenderedPageBreak/>
        <w:t>How to apply:</w:t>
      </w:r>
    </w:p>
    <w:p w14:paraId="023D1D2D" w14:textId="3558E21C" w:rsidR="00B50FFD" w:rsidRDefault="00B50FFD" w:rsidP="00B50FFD">
      <w:pPr>
        <w:spacing w:after="180" w:line="240" w:lineRule="auto"/>
        <w:rPr>
          <w:rFonts w:ascii="Trebuchet MS" w:eastAsia="Times New Roman" w:hAnsi="Trebuchet MS" w:cs="Times New Roman"/>
          <w:sz w:val="24"/>
          <w:szCs w:val="24"/>
          <w:lang w:val="en"/>
        </w:rPr>
      </w:pPr>
      <w:r w:rsidRPr="00E678D4">
        <w:rPr>
          <w:rFonts w:ascii="Trebuchet MS" w:eastAsia="Times New Roman" w:hAnsi="Trebuchet MS" w:cs="Times New Roman"/>
          <w:bCs/>
          <w:color w:val="333333"/>
          <w:sz w:val="24"/>
          <w:szCs w:val="24"/>
          <w:lang w:val="en"/>
        </w:rPr>
        <w:t>Please send a</w:t>
      </w:r>
      <w:r w:rsidRPr="00887320">
        <w:rPr>
          <w:rFonts w:ascii="Trebuchet MS" w:eastAsia="Times New Roman" w:hAnsi="Trebuchet MS" w:cs="Times New Roman"/>
          <w:sz w:val="24"/>
          <w:szCs w:val="24"/>
          <w:lang w:val="en"/>
        </w:rPr>
        <w:t xml:space="preserve"> cover letter and resume to </w:t>
      </w:r>
      <w:hyperlink r:id="rId13" w:history="1">
        <w:r w:rsidRPr="00887320">
          <w:rPr>
            <w:rFonts w:ascii="Trebuchet MS" w:eastAsia="Times New Roman" w:hAnsi="Trebuchet MS" w:cs="Times New Roman"/>
            <w:sz w:val="24"/>
            <w:szCs w:val="24"/>
            <w:lang w:val="en"/>
          </w:rPr>
          <w:t>jobs@preventionpointphilly.org</w:t>
        </w:r>
      </w:hyperlink>
      <w:r w:rsidRPr="0007398B">
        <w:rPr>
          <w:rFonts w:ascii="Trebuchet MS" w:eastAsia="Times New Roman" w:hAnsi="Trebuchet MS" w:cs="Times New Roman"/>
          <w:sz w:val="24"/>
          <w:szCs w:val="24"/>
          <w:lang w:val="en"/>
        </w:rPr>
        <w:t xml:space="preserve"> with </w:t>
      </w:r>
      <w:r w:rsidR="00F45EE5">
        <w:rPr>
          <w:rFonts w:ascii="Trebuchet MS" w:eastAsia="Times New Roman" w:hAnsi="Trebuchet MS" w:cs="Times New Roman"/>
          <w:sz w:val="24"/>
          <w:szCs w:val="24"/>
          <w:lang w:val="en"/>
        </w:rPr>
        <w:t>PAD Navigator</w:t>
      </w:r>
      <w:r w:rsidRPr="0007398B">
        <w:rPr>
          <w:rFonts w:ascii="Trebuchet MS" w:eastAsia="Times New Roman" w:hAnsi="Trebuchet MS" w:cs="Times New Roman"/>
          <w:sz w:val="24"/>
          <w:szCs w:val="24"/>
          <w:lang w:val="en"/>
        </w:rPr>
        <w:t xml:space="preserve"> as the subject. </w:t>
      </w:r>
    </w:p>
    <w:p w14:paraId="4013CDD2" w14:textId="0504A8E2" w:rsidR="00A83E80" w:rsidRPr="00B50FFD" w:rsidRDefault="00B50FFD" w:rsidP="00956C0C">
      <w:pPr>
        <w:spacing w:after="180" w:line="240" w:lineRule="auto"/>
      </w:pPr>
      <w:r w:rsidRPr="0007398B">
        <w:rPr>
          <w:rFonts w:ascii="Trebuchet MS" w:eastAsia="Times New Roman" w:hAnsi="Trebuchet MS" w:cs="Times New Roman"/>
          <w:sz w:val="24"/>
          <w:szCs w:val="24"/>
          <w:lang w:val="en"/>
        </w:rPr>
        <w:t>No calls will be taken for this position.</w:t>
      </w:r>
    </w:p>
    <w:sectPr w:rsidR="00A83E80" w:rsidRPr="00B50FFD" w:rsidSect="00BA288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4938" w14:textId="77777777" w:rsidR="00527D44" w:rsidRDefault="00527D44" w:rsidP="00BA288E">
      <w:pPr>
        <w:spacing w:after="0" w:line="240" w:lineRule="auto"/>
      </w:pPr>
      <w:r>
        <w:separator/>
      </w:r>
    </w:p>
  </w:endnote>
  <w:endnote w:type="continuationSeparator" w:id="0">
    <w:p w14:paraId="3F058B49" w14:textId="77777777" w:rsidR="00527D44" w:rsidRDefault="00527D44" w:rsidP="00BA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EE" w14:textId="77777777" w:rsidR="002A78E7" w:rsidRPr="001564FD" w:rsidRDefault="3F46ABEB" w:rsidP="3F46ABEB">
    <w:pPr>
      <w:spacing w:after="0"/>
      <w:jc w:val="center"/>
      <w:rPr>
        <w:sz w:val="20"/>
        <w:szCs w:val="20"/>
      </w:rPr>
    </w:pPr>
    <w:r w:rsidRPr="3F46ABEB">
      <w:rPr>
        <w:sz w:val="20"/>
        <w:szCs w:val="20"/>
      </w:rPr>
      <w:t>______________________________________________________________________________________________________</w:t>
    </w:r>
  </w:p>
  <w:p w14:paraId="0B185D21" w14:textId="77777777" w:rsidR="002A78E7" w:rsidRPr="001564FD" w:rsidRDefault="5C7DAA5F" w:rsidP="5C7DAA5F">
    <w:pPr>
      <w:spacing w:after="0"/>
      <w:jc w:val="center"/>
      <w:rPr>
        <w:b/>
        <w:bCs/>
      </w:rPr>
    </w:pPr>
    <w:r w:rsidRPr="5C7DAA5F">
      <w:rPr>
        <w:b/>
        <w:bCs/>
      </w:rPr>
      <w:t>We believe that everyone – no matter who they are or what they do – has a fundamental right to health and safety</w:t>
    </w:r>
  </w:p>
  <w:p w14:paraId="45FB0818" w14:textId="77777777" w:rsidR="002A78E7" w:rsidRDefault="002A7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1AD6" w14:textId="77777777" w:rsidR="00527D44" w:rsidRDefault="00527D44" w:rsidP="00BA288E">
      <w:pPr>
        <w:spacing w:after="0" w:line="240" w:lineRule="auto"/>
      </w:pPr>
      <w:r>
        <w:separator/>
      </w:r>
    </w:p>
  </w:footnote>
  <w:footnote w:type="continuationSeparator" w:id="0">
    <w:p w14:paraId="09DCACAA" w14:textId="77777777" w:rsidR="00527D44" w:rsidRDefault="00527D44" w:rsidP="00BA2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308F"/>
    <w:multiLevelType w:val="hybridMultilevel"/>
    <w:tmpl w:val="4A44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508F7"/>
    <w:multiLevelType w:val="hybridMultilevel"/>
    <w:tmpl w:val="479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41CB"/>
    <w:multiLevelType w:val="hybridMultilevel"/>
    <w:tmpl w:val="4C5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5211D"/>
    <w:multiLevelType w:val="hybridMultilevel"/>
    <w:tmpl w:val="0C38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57F73"/>
    <w:multiLevelType w:val="hybridMultilevel"/>
    <w:tmpl w:val="611285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D7229A0"/>
    <w:multiLevelType w:val="multilevel"/>
    <w:tmpl w:val="93E0A44A"/>
    <w:lvl w:ilvl="0">
      <w:start w:val="1"/>
      <w:numFmt w:val="decimal"/>
      <w:lvlText w:val="%1."/>
      <w:lvlJc w:val="left"/>
      <w:pPr>
        <w:tabs>
          <w:tab w:val="num" w:pos="495"/>
        </w:tabs>
        <w:ind w:left="495" w:hanging="360"/>
      </w:pPr>
      <w:rPr>
        <w:rFonts w:ascii="Times New Roman" w:eastAsia="Times New Roman" w:hAnsi="Times New Roman" w:cs="Times New Roman"/>
      </w:rPr>
    </w:lvl>
    <w:lvl w:ilvl="1">
      <w:numFmt w:val="bullet"/>
      <w:lvlText w:val="·"/>
      <w:lvlJc w:val="left"/>
      <w:pPr>
        <w:ind w:left="1215" w:hanging="360"/>
      </w:pPr>
      <w:rPr>
        <w:rFonts w:ascii="Times New Roman" w:eastAsia="Times New Roman" w:hAnsi="Times New Roman" w:cs="Times New Roman" w:hint="default"/>
      </w:rPr>
    </w:lvl>
    <w:lvl w:ilvl="2" w:tentative="1">
      <w:start w:val="1"/>
      <w:numFmt w:val="decimal"/>
      <w:lvlText w:val="%3."/>
      <w:lvlJc w:val="left"/>
      <w:pPr>
        <w:tabs>
          <w:tab w:val="num" w:pos="1935"/>
        </w:tabs>
        <w:ind w:left="1935" w:hanging="360"/>
      </w:pPr>
    </w:lvl>
    <w:lvl w:ilvl="3" w:tentative="1">
      <w:start w:val="1"/>
      <w:numFmt w:val="decimal"/>
      <w:lvlText w:val="%4."/>
      <w:lvlJc w:val="left"/>
      <w:pPr>
        <w:tabs>
          <w:tab w:val="num" w:pos="2655"/>
        </w:tabs>
        <w:ind w:left="2655" w:hanging="360"/>
      </w:pPr>
    </w:lvl>
    <w:lvl w:ilvl="4" w:tentative="1">
      <w:start w:val="1"/>
      <w:numFmt w:val="decimal"/>
      <w:lvlText w:val="%5."/>
      <w:lvlJc w:val="left"/>
      <w:pPr>
        <w:tabs>
          <w:tab w:val="num" w:pos="3375"/>
        </w:tabs>
        <w:ind w:left="3375" w:hanging="360"/>
      </w:pPr>
    </w:lvl>
    <w:lvl w:ilvl="5" w:tentative="1">
      <w:start w:val="1"/>
      <w:numFmt w:val="decimal"/>
      <w:lvlText w:val="%6."/>
      <w:lvlJc w:val="left"/>
      <w:pPr>
        <w:tabs>
          <w:tab w:val="num" w:pos="4095"/>
        </w:tabs>
        <w:ind w:left="4095" w:hanging="360"/>
      </w:pPr>
    </w:lvl>
    <w:lvl w:ilvl="6" w:tentative="1">
      <w:start w:val="1"/>
      <w:numFmt w:val="decimal"/>
      <w:lvlText w:val="%7."/>
      <w:lvlJc w:val="left"/>
      <w:pPr>
        <w:tabs>
          <w:tab w:val="num" w:pos="4815"/>
        </w:tabs>
        <w:ind w:left="4815" w:hanging="360"/>
      </w:pPr>
    </w:lvl>
    <w:lvl w:ilvl="7" w:tentative="1">
      <w:start w:val="1"/>
      <w:numFmt w:val="decimal"/>
      <w:lvlText w:val="%8."/>
      <w:lvlJc w:val="left"/>
      <w:pPr>
        <w:tabs>
          <w:tab w:val="num" w:pos="5535"/>
        </w:tabs>
        <w:ind w:left="5535" w:hanging="360"/>
      </w:pPr>
    </w:lvl>
    <w:lvl w:ilvl="8" w:tentative="1">
      <w:start w:val="1"/>
      <w:numFmt w:val="decimal"/>
      <w:lvlText w:val="%9."/>
      <w:lvlJc w:val="left"/>
      <w:pPr>
        <w:tabs>
          <w:tab w:val="num" w:pos="6255"/>
        </w:tabs>
        <w:ind w:left="6255" w:hanging="360"/>
      </w:pPr>
    </w:lvl>
  </w:abstractNum>
  <w:abstractNum w:abstractNumId="6" w15:restartNumberingAfterBreak="0">
    <w:nsid w:val="5FF45C56"/>
    <w:multiLevelType w:val="hybridMultilevel"/>
    <w:tmpl w:val="34D2EC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61D04720"/>
    <w:multiLevelType w:val="hybridMultilevel"/>
    <w:tmpl w:val="CD4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B39E0"/>
    <w:multiLevelType w:val="hybridMultilevel"/>
    <w:tmpl w:val="143E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0"/>
    <w:rsid w:val="00015011"/>
    <w:rsid w:val="00022CFD"/>
    <w:rsid w:val="00036A8E"/>
    <w:rsid w:val="000A2C1F"/>
    <w:rsid w:val="000B04CD"/>
    <w:rsid w:val="000E499E"/>
    <w:rsid w:val="00131B3A"/>
    <w:rsid w:val="00243D57"/>
    <w:rsid w:val="0026423B"/>
    <w:rsid w:val="00275BC9"/>
    <w:rsid w:val="002A78E7"/>
    <w:rsid w:val="002D2A74"/>
    <w:rsid w:val="003331B4"/>
    <w:rsid w:val="0039508D"/>
    <w:rsid w:val="003E6242"/>
    <w:rsid w:val="00404E56"/>
    <w:rsid w:val="004670AE"/>
    <w:rsid w:val="004966D8"/>
    <w:rsid w:val="00511CA8"/>
    <w:rsid w:val="00527D44"/>
    <w:rsid w:val="005614FC"/>
    <w:rsid w:val="005629E4"/>
    <w:rsid w:val="005D0ACD"/>
    <w:rsid w:val="00627988"/>
    <w:rsid w:val="00627A65"/>
    <w:rsid w:val="00680F9A"/>
    <w:rsid w:val="00721AA6"/>
    <w:rsid w:val="007751A6"/>
    <w:rsid w:val="00800979"/>
    <w:rsid w:val="0084157E"/>
    <w:rsid w:val="00842489"/>
    <w:rsid w:val="0087116E"/>
    <w:rsid w:val="008B61C6"/>
    <w:rsid w:val="008D0421"/>
    <w:rsid w:val="008D4EFE"/>
    <w:rsid w:val="008E27F5"/>
    <w:rsid w:val="00901E8E"/>
    <w:rsid w:val="009156CD"/>
    <w:rsid w:val="009433E8"/>
    <w:rsid w:val="00956C0C"/>
    <w:rsid w:val="009F739D"/>
    <w:rsid w:val="00A13FFF"/>
    <w:rsid w:val="00A57065"/>
    <w:rsid w:val="00A8209B"/>
    <w:rsid w:val="00A83E80"/>
    <w:rsid w:val="00A91EB7"/>
    <w:rsid w:val="00AC3A53"/>
    <w:rsid w:val="00B50FFD"/>
    <w:rsid w:val="00B731CA"/>
    <w:rsid w:val="00B91FC8"/>
    <w:rsid w:val="00B92174"/>
    <w:rsid w:val="00BA288E"/>
    <w:rsid w:val="00BE0ECC"/>
    <w:rsid w:val="00C6624D"/>
    <w:rsid w:val="00C72946"/>
    <w:rsid w:val="00C77C39"/>
    <w:rsid w:val="00C8272B"/>
    <w:rsid w:val="00C8423E"/>
    <w:rsid w:val="00C9454F"/>
    <w:rsid w:val="00CF2092"/>
    <w:rsid w:val="00D06231"/>
    <w:rsid w:val="00D962C9"/>
    <w:rsid w:val="00DF5BF5"/>
    <w:rsid w:val="00E2535C"/>
    <w:rsid w:val="00E678D4"/>
    <w:rsid w:val="00E723B4"/>
    <w:rsid w:val="00E8606A"/>
    <w:rsid w:val="00EA7D75"/>
    <w:rsid w:val="00EE1910"/>
    <w:rsid w:val="00EE5618"/>
    <w:rsid w:val="00EE787F"/>
    <w:rsid w:val="00EE7CF0"/>
    <w:rsid w:val="00F01851"/>
    <w:rsid w:val="00F20BD1"/>
    <w:rsid w:val="00F27E14"/>
    <w:rsid w:val="00F368DA"/>
    <w:rsid w:val="00F45EE5"/>
    <w:rsid w:val="00F53D27"/>
    <w:rsid w:val="00F708EE"/>
    <w:rsid w:val="00F83670"/>
    <w:rsid w:val="00FD7425"/>
    <w:rsid w:val="3F46ABEB"/>
    <w:rsid w:val="5C7DA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368"/>
  <w15:docId w15:val="{B4672E4C-9E31-4859-AD31-F324215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FE"/>
    <w:rPr>
      <w:color w:val="0000FF" w:themeColor="hyperlink"/>
      <w:u w:val="single"/>
    </w:rPr>
  </w:style>
  <w:style w:type="paragraph" w:styleId="Header">
    <w:name w:val="header"/>
    <w:basedOn w:val="Normal"/>
    <w:link w:val="HeaderChar"/>
    <w:uiPriority w:val="99"/>
    <w:unhideWhenUsed/>
    <w:rsid w:val="00BA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8E"/>
  </w:style>
  <w:style w:type="paragraph" w:styleId="Footer">
    <w:name w:val="footer"/>
    <w:basedOn w:val="Normal"/>
    <w:link w:val="FooterChar"/>
    <w:uiPriority w:val="99"/>
    <w:unhideWhenUsed/>
    <w:rsid w:val="00BA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8E"/>
  </w:style>
  <w:style w:type="paragraph" w:styleId="BalloonText">
    <w:name w:val="Balloon Text"/>
    <w:basedOn w:val="Normal"/>
    <w:link w:val="BalloonTextChar"/>
    <w:uiPriority w:val="99"/>
    <w:semiHidden/>
    <w:unhideWhenUsed/>
    <w:rsid w:val="00B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E"/>
    <w:rPr>
      <w:rFonts w:ascii="Tahoma" w:hAnsi="Tahoma" w:cs="Tahoma"/>
      <w:sz w:val="16"/>
      <w:szCs w:val="16"/>
    </w:rPr>
  </w:style>
  <w:style w:type="paragraph" w:styleId="ListParagraph">
    <w:name w:val="List Paragraph"/>
    <w:basedOn w:val="Normal"/>
    <w:uiPriority w:val="34"/>
    <w:qFormat/>
    <w:rsid w:val="00B50FF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preventionpointphilly.org?is_application_lin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F0A4C88CE9F4A86914E41C95D0C25" ma:contentTypeVersion="6" ma:contentTypeDescription="Create a new document." ma:contentTypeScope="" ma:versionID="40521a2110ca328fe676a369f32a2486">
  <xsd:schema xmlns:xsd="http://www.w3.org/2001/XMLSchema" xmlns:xs="http://www.w3.org/2001/XMLSchema" xmlns:p="http://schemas.microsoft.com/office/2006/metadata/properties" xmlns:ns2="9b449f0e-a8cc-4db4-aade-2165d77dd555" xmlns:ns3="1f3b8b02-779d-4549-b0de-d2e5553690d7" targetNamespace="http://schemas.microsoft.com/office/2006/metadata/properties" ma:root="true" ma:fieldsID="5c95fb050c71cfbd13893e4b0ffe41b6" ns2:_="" ns3:_="">
    <xsd:import namespace="9b449f0e-a8cc-4db4-aade-2165d77dd555"/>
    <xsd:import namespace="1f3b8b02-779d-4549-b0de-d2e5553690d7"/>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9f0e-a8cc-4db4-aade-2165d77dd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b8b02-779d-4549-b0de-d2e5553690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6D7A8-5DEE-4DC1-9615-83B936AE3F9F}">
  <ds:schemaRefs>
    <ds:schemaRef ds:uri="http://schemas.microsoft.com/sharepoint/v3/contenttype/forms"/>
  </ds:schemaRefs>
</ds:datastoreItem>
</file>

<file path=customXml/itemProps2.xml><?xml version="1.0" encoding="utf-8"?>
<ds:datastoreItem xmlns:ds="http://schemas.openxmlformats.org/officeDocument/2006/customXml" ds:itemID="{91F10BBA-68FB-467D-B0F7-7562027A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9f0e-a8cc-4db4-aade-2165d77dd555"/>
    <ds:schemaRef ds:uri="1f3b8b02-779d-4549-b0de-d2e55536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A0B3-C41E-43C9-BBCD-F83831A20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PPPLaptop2</dc:creator>
  <cp:lastModifiedBy>Cristina Pintor</cp:lastModifiedBy>
  <cp:revision>2</cp:revision>
  <cp:lastPrinted>2015-10-13T17:27:00Z</cp:lastPrinted>
  <dcterms:created xsi:type="dcterms:W3CDTF">2018-11-09T00:32:00Z</dcterms:created>
  <dcterms:modified xsi:type="dcterms:W3CDTF">2018-11-09T00:32:00Z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0x010100B53F0A4C88CE9F4A86914E41C95D0C25</vt:lpwstr>
  </property>
</Properties>
</file>